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03D1" w14:textId="5DE5A4E5" w:rsidR="00892E97" w:rsidRPr="009D28B0" w:rsidRDefault="00892E97">
      <w:pPr>
        <w:rPr>
          <w:b/>
        </w:rPr>
      </w:pPr>
    </w:p>
    <w:p w14:paraId="01165B32" w14:textId="5E4B0901" w:rsidR="00955E7B" w:rsidRPr="00C6739B" w:rsidRDefault="00630775" w:rsidP="00955E7B">
      <w:pPr>
        <w:spacing w:after="12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30FC8E3" wp14:editId="65A92DA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" name="Obrázek 1" descr="C:\Users\anna.ruzickova\AppData\Local\Microsoft\Windows\INetCache\Content.Word\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ruzickova\AppData\Local\Microsoft\Windows\INetCache\Content.Word\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E7B">
        <w:rPr>
          <w:b/>
        </w:rPr>
        <w:t>Cíleně, šetrně a efektivně proti bolesti kloubů</w:t>
      </w:r>
      <w:r w:rsidRPr="00630775">
        <w:t xml:space="preserve"> </w:t>
      </w:r>
    </w:p>
    <w:p w14:paraId="51B540B7" w14:textId="16B43AEA" w:rsidR="00132D1E" w:rsidRDefault="00630775" w:rsidP="00132D1E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50B83E30" wp14:editId="5797CCC2">
            <wp:simplePos x="0" y="0"/>
            <wp:positionH relativeFrom="margin">
              <wp:align>right</wp:align>
            </wp:positionH>
            <wp:positionV relativeFrom="paragraph">
              <wp:posOffset>629920</wp:posOffset>
            </wp:positionV>
            <wp:extent cx="2159635" cy="1405890"/>
            <wp:effectExtent l="0" t="0" r="0" b="3810"/>
            <wp:wrapSquare wrapText="bothSides"/>
            <wp:docPr id="6" name="Obrázek 6" descr="ProenziÂ® Etrix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enziÂ® Etrixen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49"/>
                    <a:stretch/>
                  </pic:blipFill>
                  <pic:spPr bwMode="auto">
                    <a:xfrm>
                      <a:off x="0" y="0"/>
                      <a:ext cx="215963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11C3">
        <w:t xml:space="preserve">Akutní bolest kloubů, svalů nebo šlach? Zasáhněte proti ní cíleně, ale šetrně. </w:t>
      </w:r>
      <w:r w:rsidR="00892E97" w:rsidRPr="00892E97">
        <w:t>Etrixenal</w:t>
      </w:r>
      <w:r w:rsidR="00955E7B" w:rsidRPr="00955E7B">
        <w:t xml:space="preserve"> </w:t>
      </w:r>
      <w:r w:rsidR="00132D1E">
        <w:t xml:space="preserve">250 mg </w:t>
      </w:r>
      <w:r w:rsidR="00955E7B" w:rsidRPr="00955E7B">
        <w:t xml:space="preserve">tablety </w:t>
      </w:r>
      <w:r w:rsidR="003F1F17">
        <w:t xml:space="preserve">od </w:t>
      </w:r>
      <w:r w:rsidR="009228F8">
        <w:t>Proenzi</w:t>
      </w:r>
      <w:bookmarkStart w:id="0" w:name="_GoBack"/>
      <w:bookmarkEnd w:id="0"/>
      <w:r w:rsidR="003F1F17" w:rsidRPr="00892E97">
        <w:t xml:space="preserve"> </w:t>
      </w:r>
      <w:r w:rsidR="00955E7B" w:rsidRPr="00955E7B">
        <w:t>obsahují účinné nesteroidní antirevmatikum naproxen</w:t>
      </w:r>
      <w:r w:rsidR="00955E7B">
        <w:t xml:space="preserve">, </w:t>
      </w:r>
      <w:r w:rsidR="003C6D52">
        <w:t>které vykazuje snížené</w:t>
      </w:r>
      <w:r w:rsidR="002911C3">
        <w:t xml:space="preserve"> riziko kardiovaskulárních komplikací</w:t>
      </w:r>
      <w:r w:rsidR="003C6D52">
        <w:t>.</w:t>
      </w:r>
      <w:r w:rsidR="002911C3">
        <w:t xml:space="preserve"> </w:t>
      </w:r>
      <w:r w:rsidR="00AE74D5">
        <w:t>Etrixenal 250 mg tablety p</w:t>
      </w:r>
      <w:r w:rsidR="002911C3">
        <w:t>ř</w:t>
      </w:r>
      <w:r w:rsidR="008D34D1">
        <w:t>i</w:t>
      </w:r>
      <w:r w:rsidR="002911C3">
        <w:t xml:space="preserve">náší </w:t>
      </w:r>
      <w:r w:rsidR="00955E7B">
        <w:t>úlevu od akutní bolesti kloubů, svalů a šlach s protizánětlivým účinkem.</w:t>
      </w:r>
      <w:r w:rsidR="003F1F17">
        <w:t xml:space="preserve"> Netrapte se, dopřejte si úlevu od bolesti </w:t>
      </w:r>
      <w:r w:rsidR="00132D1E">
        <w:t>pro aktivní den a klidnou noc.</w:t>
      </w:r>
      <w:r w:rsidR="003F1F17">
        <w:t xml:space="preserve"> </w:t>
      </w:r>
      <w:r w:rsidR="002227D2">
        <w:t>Zbavte se bolesti a nepřestávejte se hýbat.</w:t>
      </w:r>
    </w:p>
    <w:p w14:paraId="1643AF03" w14:textId="704D304E" w:rsidR="00A379E6" w:rsidRDefault="009D28B0" w:rsidP="001B64B6">
      <w:pPr>
        <w:jc w:val="both"/>
      </w:pPr>
      <w:r>
        <w:t xml:space="preserve">Doporučená cena </w:t>
      </w:r>
      <w:r w:rsidR="009228F8">
        <w:t>Proenzi</w:t>
      </w:r>
      <w:r w:rsidRPr="00892E97">
        <w:t xml:space="preserve"> Etrixenal</w:t>
      </w:r>
      <w:r w:rsidR="00A379E6">
        <w:t xml:space="preserve"> 250 mg</w:t>
      </w:r>
      <w:r>
        <w:t xml:space="preserve"> </w:t>
      </w:r>
      <w:r w:rsidR="007C3C95" w:rsidRPr="007C3C95">
        <w:t>69</w:t>
      </w:r>
      <w:r w:rsidR="003F1F17">
        <w:t xml:space="preserve"> </w:t>
      </w:r>
      <w:r>
        <w:t>Kč</w:t>
      </w:r>
      <w:r w:rsidR="00DF153F">
        <w:t xml:space="preserve"> </w:t>
      </w:r>
      <w:r>
        <w:t xml:space="preserve">/ 10 tablet, </w:t>
      </w:r>
      <w:r w:rsidR="007C3C95" w:rsidRPr="007C3C95">
        <w:t>119</w:t>
      </w:r>
      <w:r w:rsidR="003F1F17">
        <w:t xml:space="preserve"> </w:t>
      </w:r>
      <w:r>
        <w:t>Kč</w:t>
      </w:r>
      <w:r w:rsidR="00DF153F">
        <w:t xml:space="preserve"> </w:t>
      </w:r>
      <w:r>
        <w:t>/ 20 tablet</w:t>
      </w:r>
      <w:r w:rsidR="00A379E6">
        <w:t>.</w:t>
      </w:r>
    </w:p>
    <w:p w14:paraId="05127A70" w14:textId="630FC5A8" w:rsidR="003756A5" w:rsidRDefault="003C6D52" w:rsidP="003756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F97DF3" wp14:editId="4C01BD68">
                <wp:simplePos x="0" y="0"/>
                <wp:positionH relativeFrom="column">
                  <wp:posOffset>3962400</wp:posOffset>
                </wp:positionH>
                <wp:positionV relativeFrom="paragraph">
                  <wp:posOffset>54610</wp:posOffset>
                </wp:positionV>
                <wp:extent cx="1475105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4FD9E" w14:textId="308EBAC2" w:rsidR="003C6D52" w:rsidRDefault="003C6D52" w:rsidP="003C6D52">
                            <w:pPr>
                              <w:jc w:val="center"/>
                            </w:pPr>
                            <w:r>
                              <w:t>Lék pro vnitřní použití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F97D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2pt;margin-top:4.3pt;width:116.1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" stroked="f">
                <v:textbox style="mso-fit-shape-to-text:t">
                  <w:txbxContent>
                    <w:p w14:paraId="2FD4FD9E" w14:textId="308EBAC2" w:rsidR="003C6D52" w:rsidRDefault="003C6D52" w:rsidP="003C6D52">
                      <w:pPr>
                        <w:jc w:val="center"/>
                      </w:pPr>
                      <w:r>
                        <w:t>Lék pro vnitřní použití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6A5">
        <w:t>K dostání: v lékárnách</w:t>
      </w:r>
    </w:p>
    <w:p w14:paraId="19C35F91" w14:textId="15B08AC4" w:rsidR="001D07CD" w:rsidRDefault="003756A5" w:rsidP="001D07CD">
      <w:pPr>
        <w:rPr>
          <w:i/>
        </w:rPr>
      </w:pPr>
      <w:r>
        <w:t xml:space="preserve">Více informací na </w:t>
      </w:r>
      <w:hyperlink r:id="rId10" w:history="1">
        <w:r w:rsidR="00700FD3" w:rsidRPr="00572E3B">
          <w:rPr>
            <w:rStyle w:val="Hypertextovodkaz"/>
          </w:rPr>
          <w:t>www.etrixenal.cz</w:t>
        </w:r>
      </w:hyperlink>
    </w:p>
    <w:p w14:paraId="3A6288F7" w14:textId="712D2EB7" w:rsidR="004F5258" w:rsidRPr="004F5258" w:rsidRDefault="004F5258" w:rsidP="004F5258">
      <w:r w:rsidRPr="004F5258">
        <w:t>Etrixenal 250 mg tablety je lék pro vnitřní použití obsahující naproxen. Čtěte pozorně příbalovou informaci a poraďte se s lékařem nebo lékárníkem.</w:t>
      </w:r>
    </w:p>
    <w:p w14:paraId="43055706" w14:textId="11F43B8C" w:rsidR="00955E7B" w:rsidRPr="004F5258" w:rsidRDefault="00955E7B" w:rsidP="00512043"/>
    <w:sectPr w:rsidR="00955E7B" w:rsidRPr="004F52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D335" w14:textId="77777777" w:rsidR="00786708" w:rsidRDefault="00786708" w:rsidP="00892E97">
      <w:pPr>
        <w:spacing w:after="0" w:line="240" w:lineRule="auto"/>
      </w:pPr>
      <w:r>
        <w:separator/>
      </w:r>
    </w:p>
  </w:endnote>
  <w:endnote w:type="continuationSeparator" w:id="0">
    <w:p w14:paraId="34C36BAC" w14:textId="77777777" w:rsidR="00786708" w:rsidRDefault="00786708" w:rsidP="0089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7072C" w14:textId="77777777" w:rsidR="00786708" w:rsidRDefault="00786708" w:rsidP="00892E97">
      <w:pPr>
        <w:spacing w:after="0" w:line="240" w:lineRule="auto"/>
      </w:pPr>
      <w:r>
        <w:separator/>
      </w:r>
    </w:p>
  </w:footnote>
  <w:footnote w:type="continuationSeparator" w:id="0">
    <w:p w14:paraId="2488C9A1" w14:textId="77777777" w:rsidR="00786708" w:rsidRDefault="00786708" w:rsidP="0089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9E37" w14:textId="77777777" w:rsidR="00892E97" w:rsidRDefault="006063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5AC8997" wp14:editId="27275533">
          <wp:simplePos x="0" y="0"/>
          <wp:positionH relativeFrom="column">
            <wp:posOffset>-546004</wp:posOffset>
          </wp:positionH>
          <wp:positionV relativeFrom="paragraph">
            <wp:posOffset>16618</wp:posOffset>
          </wp:positionV>
          <wp:extent cx="1080000" cy="365761"/>
          <wp:effectExtent l="0" t="0" r="6350" b="0"/>
          <wp:wrapSquare wrapText="bothSides"/>
          <wp:docPr id="8" name="Obrázek 8" descr="VÃ½sledek obrÃ¡zku pro proenz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Ã½sledek obrÃ¡zku pro proenzi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66" b="33067"/>
                  <a:stretch/>
                </pic:blipFill>
                <pic:spPr bwMode="auto">
                  <a:xfrm>
                    <a:off x="0" y="0"/>
                    <a:ext cx="1080000" cy="365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92E97" w:rsidRPr="00342DD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FC5C39" wp14:editId="2E6AB041">
          <wp:simplePos x="0" y="0"/>
          <wp:positionH relativeFrom="margin">
            <wp:posOffset>4779034</wp:posOffset>
          </wp:positionH>
          <wp:positionV relativeFrom="paragraph">
            <wp:posOffset>-224809</wp:posOffset>
          </wp:positionV>
          <wp:extent cx="1440000" cy="673200"/>
          <wp:effectExtent l="0" t="0" r="8255" b="0"/>
          <wp:wrapTight wrapText="bothSides">
            <wp:wrapPolygon edited="0">
              <wp:start x="13434" y="0"/>
              <wp:lineTo x="0" y="0"/>
              <wp:lineTo x="0" y="6725"/>
              <wp:lineTo x="1429" y="9781"/>
              <wp:lineTo x="0" y="14060"/>
              <wp:lineTo x="0" y="20785"/>
              <wp:lineTo x="8575" y="20785"/>
              <wp:lineTo x="13149" y="19562"/>
              <wp:lineTo x="21438" y="13449"/>
              <wp:lineTo x="21438" y="5502"/>
              <wp:lineTo x="15435" y="0"/>
              <wp:lineTo x="13434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20C4"/>
    <w:multiLevelType w:val="multilevel"/>
    <w:tmpl w:val="4D48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B3CAF"/>
    <w:multiLevelType w:val="multilevel"/>
    <w:tmpl w:val="8F22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93C68"/>
    <w:multiLevelType w:val="hybridMultilevel"/>
    <w:tmpl w:val="25044F88"/>
    <w:lvl w:ilvl="0" w:tplc="33C21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37CC"/>
    <w:multiLevelType w:val="hybridMultilevel"/>
    <w:tmpl w:val="10DE7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97"/>
    <w:rsid w:val="00081083"/>
    <w:rsid w:val="000A2ED6"/>
    <w:rsid w:val="000A4A02"/>
    <w:rsid w:val="000D7EC1"/>
    <w:rsid w:val="001242B3"/>
    <w:rsid w:val="00132D1E"/>
    <w:rsid w:val="00150A92"/>
    <w:rsid w:val="0016635F"/>
    <w:rsid w:val="001664F0"/>
    <w:rsid w:val="0017177D"/>
    <w:rsid w:val="001B64B6"/>
    <w:rsid w:val="001C035F"/>
    <w:rsid w:val="001C6EE4"/>
    <w:rsid w:val="001D07CD"/>
    <w:rsid w:val="001E7DE2"/>
    <w:rsid w:val="002227D2"/>
    <w:rsid w:val="00224ADA"/>
    <w:rsid w:val="002526AA"/>
    <w:rsid w:val="002911C3"/>
    <w:rsid w:val="00295A8A"/>
    <w:rsid w:val="002F1D9D"/>
    <w:rsid w:val="003352AC"/>
    <w:rsid w:val="003535B5"/>
    <w:rsid w:val="00364A7A"/>
    <w:rsid w:val="00372A35"/>
    <w:rsid w:val="003756A5"/>
    <w:rsid w:val="003C5A18"/>
    <w:rsid w:val="003C6D52"/>
    <w:rsid w:val="003F1F17"/>
    <w:rsid w:val="00404D90"/>
    <w:rsid w:val="00444A77"/>
    <w:rsid w:val="0048404C"/>
    <w:rsid w:val="004A73CD"/>
    <w:rsid w:val="004D5CBA"/>
    <w:rsid w:val="004F5258"/>
    <w:rsid w:val="00512043"/>
    <w:rsid w:val="0053003D"/>
    <w:rsid w:val="005B6279"/>
    <w:rsid w:val="005E5C6F"/>
    <w:rsid w:val="00606387"/>
    <w:rsid w:val="00630775"/>
    <w:rsid w:val="006B67FA"/>
    <w:rsid w:val="00700FD3"/>
    <w:rsid w:val="0074094E"/>
    <w:rsid w:val="00786708"/>
    <w:rsid w:val="007C3C95"/>
    <w:rsid w:val="008236EB"/>
    <w:rsid w:val="00827137"/>
    <w:rsid w:val="00891EAF"/>
    <w:rsid w:val="00892E97"/>
    <w:rsid w:val="00897117"/>
    <w:rsid w:val="008D34D1"/>
    <w:rsid w:val="009228F8"/>
    <w:rsid w:val="00955B22"/>
    <w:rsid w:val="00955E7B"/>
    <w:rsid w:val="009711E8"/>
    <w:rsid w:val="00982FBB"/>
    <w:rsid w:val="00987A21"/>
    <w:rsid w:val="009A2194"/>
    <w:rsid w:val="009B5F1B"/>
    <w:rsid w:val="009C10C1"/>
    <w:rsid w:val="009D28B0"/>
    <w:rsid w:val="009E0F76"/>
    <w:rsid w:val="009F4002"/>
    <w:rsid w:val="009F4680"/>
    <w:rsid w:val="00A379E6"/>
    <w:rsid w:val="00A829A5"/>
    <w:rsid w:val="00AC5746"/>
    <w:rsid w:val="00AE74D5"/>
    <w:rsid w:val="00B13C2B"/>
    <w:rsid w:val="00B437BE"/>
    <w:rsid w:val="00B67505"/>
    <w:rsid w:val="00BD01C0"/>
    <w:rsid w:val="00C0473F"/>
    <w:rsid w:val="00C50398"/>
    <w:rsid w:val="00C552F1"/>
    <w:rsid w:val="00C918F1"/>
    <w:rsid w:val="00CD3B72"/>
    <w:rsid w:val="00D12E04"/>
    <w:rsid w:val="00D22B22"/>
    <w:rsid w:val="00DF153F"/>
    <w:rsid w:val="00E216AF"/>
    <w:rsid w:val="00E32FCE"/>
    <w:rsid w:val="00E46035"/>
    <w:rsid w:val="00E712DB"/>
    <w:rsid w:val="00EA3C02"/>
    <w:rsid w:val="00ED4327"/>
    <w:rsid w:val="00F5429A"/>
    <w:rsid w:val="00F606A7"/>
    <w:rsid w:val="00FB5621"/>
    <w:rsid w:val="00FC0D0C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2164D"/>
  <w15:chartTrackingRefBased/>
  <w15:docId w15:val="{FF5D991D-DCA6-4C02-9061-C725974B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2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63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E97"/>
  </w:style>
  <w:style w:type="paragraph" w:styleId="Zpat">
    <w:name w:val="footer"/>
    <w:basedOn w:val="Normln"/>
    <w:link w:val="ZpatChar"/>
    <w:uiPriority w:val="99"/>
    <w:unhideWhenUsed/>
    <w:rsid w:val="0089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E97"/>
  </w:style>
  <w:style w:type="character" w:customStyle="1" w:styleId="Nadpis1Char">
    <w:name w:val="Nadpis 1 Char"/>
    <w:basedOn w:val="Standardnpsmoodstavce"/>
    <w:link w:val="Nadpis1"/>
    <w:uiPriority w:val="9"/>
    <w:rsid w:val="00892E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28B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28B0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9D28B0"/>
    <w:rPr>
      <w:b/>
      <w:bCs/>
    </w:rPr>
  </w:style>
  <w:style w:type="character" w:styleId="Zdraznn">
    <w:name w:val="Emphasis"/>
    <w:basedOn w:val="Standardnpsmoodstavce"/>
    <w:uiPriority w:val="20"/>
    <w:qFormat/>
    <w:rsid w:val="009D28B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63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6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47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7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7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47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47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73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42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42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429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700F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trixena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C136-4AD2-45BC-97CC-327685DA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Anna Ruzickova</cp:lastModifiedBy>
  <cp:revision>20</cp:revision>
  <dcterms:created xsi:type="dcterms:W3CDTF">2018-06-19T12:06:00Z</dcterms:created>
  <dcterms:modified xsi:type="dcterms:W3CDTF">2018-07-30T07:30:00Z</dcterms:modified>
</cp:coreProperties>
</file>